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73" w:rsidRPr="00A16073" w:rsidRDefault="00A16073" w:rsidP="00A16073">
      <w:pPr>
        <w:spacing w:after="0" w:line="240" w:lineRule="auto"/>
        <w:jc w:val="center"/>
        <w:rPr>
          <w:rFonts w:ascii="Verdana" w:eastAsia="Times New Roman" w:hAnsi="Verdana" w:cs="Times New Roman"/>
          <w:sz w:val="20"/>
          <w:szCs w:val="20"/>
          <w:lang w:eastAsia="ru-RU"/>
        </w:rPr>
      </w:pPr>
      <w:r w:rsidRPr="00A16073">
        <w:rPr>
          <w:rFonts w:ascii="Verdana" w:eastAsia="Times New Roman" w:hAnsi="Verdana" w:cs="Times New Roman"/>
          <w:b/>
          <w:bCs/>
          <w:sz w:val="20"/>
          <w:szCs w:val="20"/>
          <w:lang w:eastAsia="ru-RU"/>
        </w:rPr>
        <w:t>РОССИЙСКАЯ ФЕДЕРАЦИЯ</w:t>
      </w:r>
      <w:r w:rsidRPr="00A16073">
        <w:rPr>
          <w:rFonts w:ascii="Verdana" w:eastAsia="Times New Roman" w:hAnsi="Verdana" w:cs="Times New Roman"/>
          <w:b/>
          <w:bCs/>
          <w:sz w:val="20"/>
          <w:szCs w:val="20"/>
          <w:lang w:eastAsia="ru-RU"/>
        </w:rPr>
        <w:br/>
      </w:r>
      <w:r w:rsidRPr="00A16073">
        <w:rPr>
          <w:rFonts w:ascii="Verdana" w:eastAsia="Times New Roman" w:hAnsi="Verdana" w:cs="Times New Roman"/>
          <w:b/>
          <w:bCs/>
          <w:sz w:val="20"/>
          <w:szCs w:val="20"/>
          <w:lang w:eastAsia="ru-RU"/>
        </w:rPr>
        <w:br/>
        <w:t>ФЕДЕРАЛЬНЫЙ ЗАКОН</w:t>
      </w:r>
      <w:r w:rsidRPr="00A16073">
        <w:rPr>
          <w:rFonts w:ascii="Verdana" w:eastAsia="Times New Roman" w:hAnsi="Verdana" w:cs="Times New Roman"/>
          <w:b/>
          <w:bCs/>
          <w:sz w:val="20"/>
          <w:szCs w:val="20"/>
          <w:lang w:eastAsia="ru-RU"/>
        </w:rPr>
        <w:br/>
        <w:t>от 27 июля 2010 года N 193-ФЗ</w:t>
      </w:r>
      <w:r w:rsidRPr="00A16073">
        <w:rPr>
          <w:rFonts w:ascii="Verdana" w:eastAsia="Times New Roman" w:hAnsi="Verdana" w:cs="Times New Roman"/>
          <w:b/>
          <w:bCs/>
          <w:sz w:val="20"/>
          <w:szCs w:val="20"/>
          <w:lang w:eastAsia="ru-RU"/>
        </w:rPr>
        <w:br/>
      </w:r>
      <w:r w:rsidRPr="00A16073">
        <w:rPr>
          <w:rFonts w:ascii="Verdana" w:eastAsia="Times New Roman" w:hAnsi="Verdana" w:cs="Times New Roman"/>
          <w:b/>
          <w:bCs/>
          <w:sz w:val="20"/>
          <w:szCs w:val="20"/>
          <w:lang w:eastAsia="ru-RU"/>
        </w:rPr>
        <w:br/>
        <w:t>ОБ АЛЬТЕРНАТИВНОЙ ПРОЦЕДУРЕ УРЕГУЛИРОВАНИЯ СПОРОВ</w:t>
      </w:r>
      <w:r w:rsidRPr="00A16073">
        <w:rPr>
          <w:rFonts w:ascii="Verdana" w:eastAsia="Times New Roman" w:hAnsi="Verdana" w:cs="Times New Roman"/>
          <w:b/>
          <w:bCs/>
          <w:sz w:val="20"/>
          <w:szCs w:val="20"/>
          <w:lang w:eastAsia="ru-RU"/>
        </w:rPr>
        <w:br/>
        <w:t>С УЧАСТИЕМ ПОСРЕДНИКА (ПРОЦЕДУРЕ МЕДИАЦИИ)</w:t>
      </w:r>
    </w:p>
    <w:p w:rsidR="00A16073" w:rsidRPr="00A16073" w:rsidRDefault="00A16073" w:rsidP="00A16073">
      <w:pPr>
        <w:spacing w:after="0" w:line="240" w:lineRule="auto"/>
        <w:jc w:val="both"/>
        <w:rPr>
          <w:rFonts w:ascii="Verdana" w:eastAsia="Times New Roman" w:hAnsi="Verdana" w:cs="Times New Roman"/>
          <w:lang w:eastAsia="ru-RU"/>
        </w:rPr>
      </w:pPr>
    </w:p>
    <w:p w:rsidR="00A16073" w:rsidRPr="00A16073" w:rsidRDefault="00A16073" w:rsidP="00A16073">
      <w:pPr>
        <w:spacing w:after="0" w:line="240" w:lineRule="auto"/>
        <w:jc w:val="right"/>
        <w:rPr>
          <w:rFonts w:ascii="Verdana" w:eastAsia="Times New Roman" w:hAnsi="Verdana" w:cs="Times New Roman"/>
          <w:lang w:eastAsia="ru-RU"/>
        </w:rPr>
      </w:pPr>
      <w:proofErr w:type="gramStart"/>
      <w:r w:rsidRPr="00A16073">
        <w:rPr>
          <w:rFonts w:ascii="Verdana" w:eastAsia="Times New Roman" w:hAnsi="Verdana" w:cs="Times New Roman"/>
          <w:lang w:eastAsia="ru-RU"/>
        </w:rPr>
        <w:t>Принят</w:t>
      </w:r>
      <w:proofErr w:type="gramEnd"/>
      <w:r w:rsidRPr="00A16073">
        <w:rPr>
          <w:rFonts w:ascii="Verdana" w:eastAsia="Times New Roman" w:hAnsi="Verdana" w:cs="Times New Roman"/>
          <w:lang w:eastAsia="ru-RU"/>
        </w:rPr>
        <w:br/>
        <w:t>Государственной Думой</w:t>
      </w:r>
      <w:r w:rsidRPr="00A16073">
        <w:rPr>
          <w:rFonts w:ascii="Verdana" w:eastAsia="Times New Roman" w:hAnsi="Verdana" w:cs="Times New Roman"/>
          <w:lang w:eastAsia="ru-RU"/>
        </w:rPr>
        <w:br/>
        <w:t>7 июля 2010 года</w:t>
      </w:r>
      <w:r w:rsidRPr="00A16073">
        <w:rPr>
          <w:rFonts w:ascii="Verdana" w:eastAsia="Times New Roman" w:hAnsi="Verdana" w:cs="Times New Roman"/>
          <w:lang w:eastAsia="ru-RU"/>
        </w:rPr>
        <w:br/>
      </w:r>
      <w:r w:rsidRPr="00A16073">
        <w:rPr>
          <w:rFonts w:ascii="Verdana" w:eastAsia="Times New Roman" w:hAnsi="Verdana" w:cs="Times New Roman"/>
          <w:lang w:eastAsia="ru-RU"/>
        </w:rPr>
        <w:br/>
        <w:t>Одобрен</w:t>
      </w:r>
      <w:r w:rsidRPr="00A16073">
        <w:rPr>
          <w:rFonts w:ascii="Verdana" w:eastAsia="Times New Roman" w:hAnsi="Verdana" w:cs="Times New Roman"/>
          <w:lang w:eastAsia="ru-RU"/>
        </w:rPr>
        <w:br/>
        <w:t>Советом Федерации</w:t>
      </w:r>
      <w:r w:rsidRPr="00A16073">
        <w:rPr>
          <w:rFonts w:ascii="Verdana" w:eastAsia="Times New Roman" w:hAnsi="Verdana" w:cs="Times New Roman"/>
          <w:lang w:eastAsia="ru-RU"/>
        </w:rPr>
        <w:br/>
        <w:t>14 июля 2010 года</w:t>
      </w:r>
    </w:p>
    <w:p w:rsidR="00A16073" w:rsidRPr="00A16073" w:rsidRDefault="00A16073" w:rsidP="00A16073">
      <w:pPr>
        <w:spacing w:after="0" w:line="240" w:lineRule="auto"/>
        <w:jc w:val="both"/>
        <w:rPr>
          <w:rFonts w:ascii="Verdana" w:eastAsia="Times New Roman" w:hAnsi="Verdana" w:cs="Times New Roman"/>
          <w:lang w:eastAsia="ru-RU"/>
        </w:rPr>
      </w:pP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1. Предмет регулирования и сфера действия настоящего Федерального закона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Настоящий Федеральный закон разработан </w:t>
      </w:r>
      <w:proofErr w:type="gramStart"/>
      <w:r w:rsidRPr="00A16073">
        <w:rPr>
          <w:rFonts w:ascii="Verdana" w:eastAsia="Times New Roman" w:hAnsi="Verdana" w:cs="Times New Roman"/>
          <w:lang w:eastAsia="ru-RU"/>
        </w:rPr>
        <w:t>в целях создания правовых условий для применения в Российской Федерации альтернативной процедуры урегулирования споров с участием в качестве</w:t>
      </w:r>
      <w:proofErr w:type="gramEnd"/>
      <w:r w:rsidRPr="00A16073">
        <w:rPr>
          <w:rFonts w:ascii="Verdana" w:eastAsia="Times New Roman" w:hAnsi="Verdana" w:cs="Times New Roman"/>
          <w:lang w:eastAsia="ru-RU"/>
        </w:rPr>
        <w:t xml:space="preserve">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2. Основные понятия, используемые в настоящем Федеральном законе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lastRenderedPageBreak/>
        <w:t xml:space="preserve">Для целей настоящего Федерального закона используются следующие основные понятия: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стороны - желающие урегулировать спор с помощью процедуры медиации субъекты отношений, указанных в статье 1 настоящего Федерального закона;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4) организация, осуществляющая деятельность по обеспечению проведения процедуры медиации, - юридическое лицо, одним из основных </w:t>
      </w:r>
      <w:proofErr w:type="gramStart"/>
      <w:r w:rsidRPr="00A16073">
        <w:rPr>
          <w:rFonts w:ascii="Verdana" w:eastAsia="Times New Roman" w:hAnsi="Verdana" w:cs="Times New Roman"/>
          <w:lang w:eastAsia="ru-RU"/>
        </w:rPr>
        <w:t>видов</w:t>
      </w:r>
      <w:proofErr w:type="gramEnd"/>
      <w:r w:rsidRPr="00A16073">
        <w:rPr>
          <w:rFonts w:ascii="Verdana" w:eastAsia="Times New Roman" w:hAnsi="Verdana" w:cs="Times New Roman"/>
          <w:lang w:eastAsia="ru-RU"/>
        </w:rPr>
        <w:t xml:space="preserve">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6) соглашение о проведении процедуры медиации - соглашение сторон, с </w:t>
      </w:r>
      <w:proofErr w:type="gramStart"/>
      <w:r w:rsidRPr="00A16073">
        <w:rPr>
          <w:rFonts w:ascii="Verdana" w:eastAsia="Times New Roman" w:hAnsi="Verdana" w:cs="Times New Roman"/>
          <w:lang w:eastAsia="ru-RU"/>
        </w:rPr>
        <w:t>момента</w:t>
      </w:r>
      <w:proofErr w:type="gramEnd"/>
      <w:r w:rsidRPr="00A16073">
        <w:rPr>
          <w:rFonts w:ascii="Verdana" w:eastAsia="Times New Roman" w:hAnsi="Verdana" w:cs="Times New Roman"/>
          <w:lang w:eastAsia="ru-RU"/>
        </w:rPr>
        <w:t xml:space="preserve"> заключения которого начинает применяться процедура медиации в отношении спора или споров, возникших между сторонами;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3. Принципы проведения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4. Применение процедуры медиации при рассмотрении спора судом или третейским судом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1. В случае</w:t>
      </w:r>
      <w:proofErr w:type="gramStart"/>
      <w:r w:rsidRPr="00A16073">
        <w:rPr>
          <w:rFonts w:ascii="Verdana" w:eastAsia="Times New Roman" w:hAnsi="Verdana" w:cs="Times New Roman"/>
          <w:lang w:eastAsia="ru-RU"/>
        </w:rPr>
        <w:t>,</w:t>
      </w:r>
      <w:proofErr w:type="gramEnd"/>
      <w:r w:rsidRPr="00A16073">
        <w:rPr>
          <w:rFonts w:ascii="Verdana" w:eastAsia="Times New Roman" w:hAnsi="Verdana" w:cs="Times New Roman"/>
          <w:lang w:eastAsia="ru-RU"/>
        </w:rPr>
        <w:t xml:space="preserve">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Если спор передан на рассмотрение суда или третейского суда, стороны могут применить процедуру медиации в любой момент до принятия решения по </w:t>
      </w:r>
      <w:r w:rsidRPr="00A16073">
        <w:rPr>
          <w:rFonts w:ascii="Verdana" w:eastAsia="Times New Roman" w:hAnsi="Verdana" w:cs="Times New Roman"/>
          <w:lang w:eastAsia="ru-RU"/>
        </w:rPr>
        <w:lastRenderedPageBreak/>
        <w:t xml:space="preserve">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5. Конфиденциальность информации, относящейся к процедуре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Медиатор не вправе разглашать информацию, относящуюся к процедуре медиации и ставшую ему известной при ее проведении, без согласия сторон.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w:t>
      </w:r>
      <w:proofErr w:type="gramStart"/>
      <w:r w:rsidRPr="00A16073">
        <w:rPr>
          <w:rFonts w:ascii="Verdana" w:eastAsia="Times New Roman" w:hAnsi="Verdana" w:cs="Times New Roman"/>
          <w:lang w:eastAsia="ru-RU"/>
        </w:rPr>
        <w:t xml:space="preserve">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 </w:t>
      </w:r>
      <w:proofErr w:type="gramEnd"/>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w:t>
      </w:r>
      <w:proofErr w:type="gramStart"/>
      <w:r w:rsidRPr="00A16073">
        <w:rPr>
          <w:rFonts w:ascii="Verdana" w:eastAsia="Times New Roman" w:hAnsi="Verdana" w:cs="Times New Roman"/>
          <w:lang w:eastAsia="ru-RU"/>
        </w:rPr>
        <w:t>предложении</w:t>
      </w:r>
      <w:proofErr w:type="gramEnd"/>
      <w:r w:rsidRPr="00A16073">
        <w:rPr>
          <w:rFonts w:ascii="Verdana" w:eastAsia="Times New Roman" w:hAnsi="Verdana" w:cs="Times New Roman"/>
          <w:lang w:eastAsia="ru-RU"/>
        </w:rPr>
        <w:t xml:space="preserve"> одной из сторон о применении процедуры медиации, равно как и готовности одной из сторон к участию в проведении данной процедуры;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w:t>
      </w:r>
      <w:proofErr w:type="gramStart"/>
      <w:r w:rsidRPr="00A16073">
        <w:rPr>
          <w:rFonts w:ascii="Verdana" w:eastAsia="Times New Roman" w:hAnsi="Verdana" w:cs="Times New Roman"/>
          <w:lang w:eastAsia="ru-RU"/>
        </w:rPr>
        <w:t>мнениях</w:t>
      </w:r>
      <w:proofErr w:type="gramEnd"/>
      <w:r w:rsidRPr="00A16073">
        <w:rPr>
          <w:rFonts w:ascii="Verdana" w:eastAsia="Times New Roman" w:hAnsi="Verdana" w:cs="Times New Roman"/>
          <w:lang w:eastAsia="ru-RU"/>
        </w:rPr>
        <w:t xml:space="preserve"> или предложениях, высказанных одной из сторон в отношении возможности урегулирования спора;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w:t>
      </w:r>
      <w:proofErr w:type="gramStart"/>
      <w:r w:rsidRPr="00A16073">
        <w:rPr>
          <w:rFonts w:ascii="Verdana" w:eastAsia="Times New Roman" w:hAnsi="Verdana" w:cs="Times New Roman"/>
          <w:lang w:eastAsia="ru-RU"/>
        </w:rPr>
        <w:t>признаниях</w:t>
      </w:r>
      <w:proofErr w:type="gramEnd"/>
      <w:r w:rsidRPr="00A16073">
        <w:rPr>
          <w:rFonts w:ascii="Verdana" w:eastAsia="Times New Roman" w:hAnsi="Verdana" w:cs="Times New Roman"/>
          <w:lang w:eastAsia="ru-RU"/>
        </w:rPr>
        <w:t xml:space="preserve">, сделанных одной из сторон в ходе проведения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4) готовности одной из сторон принять предложение медиатора или другой стороны об урегулировании спора.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6. Условие раскрытия медиатором информации, относящейся к процедуре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В случае</w:t>
      </w:r>
      <w:proofErr w:type="gramStart"/>
      <w:r w:rsidRPr="00A16073">
        <w:rPr>
          <w:rFonts w:ascii="Verdana" w:eastAsia="Times New Roman" w:hAnsi="Verdana" w:cs="Times New Roman"/>
          <w:lang w:eastAsia="ru-RU"/>
        </w:rPr>
        <w:t>,</w:t>
      </w:r>
      <w:proofErr w:type="gramEnd"/>
      <w:r w:rsidRPr="00A16073">
        <w:rPr>
          <w:rFonts w:ascii="Verdana" w:eastAsia="Times New Roman" w:hAnsi="Verdana" w:cs="Times New Roman"/>
          <w:lang w:eastAsia="ru-RU"/>
        </w:rPr>
        <w:t xml:space="preserve">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7. Условия применения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lastRenderedPageBreak/>
        <w:t xml:space="preserve">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4. Проведение процедуры медиации начинается со дня заключения сторонами соглашения о проведении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6. Предложение об обращении к процедуре медиации должно содержать сведения, указанные в части 2 статьи 8 настоящего Федерального закона.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8. Соглашение о проведении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Соглашение о проведении процедуры медиации заключается в письменной форме.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Соглашение о проведении процедуры медиации должно содержать сведения: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о предмете спора;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о медиаторе, медиаторах или об организации, осуществляющей деятельность по обеспечению проведения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о порядке проведения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4) об условиях участия сторон в расходах, связанных с проведением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5) о сроках проведения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9. Выбор и назначение медиатора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Для проведения процедуры медиации стороны по взаимному согласию выбирают одного или нескольких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w:t>
      </w:r>
      <w:r w:rsidRPr="00A16073">
        <w:rPr>
          <w:rFonts w:ascii="Verdana" w:eastAsia="Times New Roman" w:hAnsi="Verdana" w:cs="Times New Roman"/>
          <w:lang w:eastAsia="ru-RU"/>
        </w:rPr>
        <w:lastRenderedPageBreak/>
        <w:t xml:space="preserve">соответствующее обращение в указанную организацию на основании соглашения о проведении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w:t>
      </w:r>
      <w:proofErr w:type="gramStart"/>
      <w:r w:rsidRPr="00A16073">
        <w:rPr>
          <w:rFonts w:ascii="Verdana" w:eastAsia="Times New Roman" w:hAnsi="Verdana" w:cs="Times New Roman"/>
          <w:lang w:eastAsia="ru-RU"/>
        </w:rPr>
        <w:t xml:space="preserve">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 </w:t>
      </w:r>
      <w:proofErr w:type="gramEnd"/>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10. Оплата деятельности по проведению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Деятельность по проведению процедуры медиации осуществляется медиатором, </w:t>
      </w:r>
      <w:proofErr w:type="gramStart"/>
      <w:r w:rsidRPr="00A16073">
        <w:rPr>
          <w:rFonts w:ascii="Verdana" w:eastAsia="Times New Roman" w:hAnsi="Verdana" w:cs="Times New Roman"/>
          <w:lang w:eastAsia="ru-RU"/>
        </w:rPr>
        <w:t>медиаторами</w:t>
      </w:r>
      <w:proofErr w:type="gramEnd"/>
      <w:r w:rsidRPr="00A16073">
        <w:rPr>
          <w:rFonts w:ascii="Verdana" w:eastAsia="Times New Roman" w:hAnsi="Verdana" w:cs="Times New Roman"/>
          <w:lang w:eastAsia="ru-RU"/>
        </w:rPr>
        <w:t xml:space="preserve">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11. Порядок проведения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Порядок проведения процедуры медиации устанавливается соглашением о проведении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виды споров, урегулирование которых проводится в соответствии с данными правилами;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порядок выбора или назначения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порядок участия сторон в расходах, связанных с проведением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lastRenderedPageBreak/>
        <w:t xml:space="preserve">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5. Медиатор не вправе вносить, если стороны не договорились об ином, предложения об урегулировании спора.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6. В течение всей процедуры медиации медиатор может встречаться и поддерживать связь как со всеми сторонами вместе, так и с каждой из них в отдельности.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7. При проведении процедуры медиации медиатор не вправе ставить своими действиями </w:t>
      </w:r>
      <w:proofErr w:type="gramStart"/>
      <w:r w:rsidRPr="00A16073">
        <w:rPr>
          <w:rFonts w:ascii="Verdana" w:eastAsia="Times New Roman" w:hAnsi="Verdana" w:cs="Times New Roman"/>
          <w:lang w:eastAsia="ru-RU"/>
        </w:rPr>
        <w:t>какую-либо</w:t>
      </w:r>
      <w:proofErr w:type="gramEnd"/>
      <w:r w:rsidRPr="00A16073">
        <w:rPr>
          <w:rFonts w:ascii="Verdana" w:eastAsia="Times New Roman" w:hAnsi="Verdana" w:cs="Times New Roman"/>
          <w:lang w:eastAsia="ru-RU"/>
        </w:rPr>
        <w:t xml:space="preserve"> из сторон в преимущественное положение, равно как и умалять права и законные интересы одной из сторон.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12. Медиативное соглашение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Медиативное соглашение подлежит исполнению на основе принципов добровольности и добросовестности сторон.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13. Сроки проведения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В исключительных случаях в связи со сложностью разрешаемого спора, с необходимостью получения дополнительной информации или документов срок </w:t>
      </w:r>
      <w:r w:rsidRPr="00A16073">
        <w:rPr>
          <w:rFonts w:ascii="Verdana" w:eastAsia="Times New Roman" w:hAnsi="Verdana" w:cs="Times New Roman"/>
          <w:lang w:eastAsia="ru-RU"/>
        </w:rPr>
        <w:lastRenderedPageBreak/>
        <w:t xml:space="preserve">проведения процедуры медиации может быть увеличен по договоренности сторон и при согласии медиатора.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14. Прекращение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Процедура медиации прекращается в связи со следующими обстоятельствами: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заключение сторонами медиативного соглашения - со дня подписания такого соглашения;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5) истечение срока проведения процедуры медиации - со дня его истечения с учетом положений статьи 13 настоящего Федерального закона.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15. Требования к медиаторам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Деятельность медиатора может осуществляться как на профессиональной, так и на непрофессиональной основе.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Деятельность медиатора не является предпринимательской деятельностью.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6. Медиатор не вправе: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lastRenderedPageBreak/>
        <w:t xml:space="preserve">1) быть представителем какой-либо стороны;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оказывать какой-либо стороне юридическую, консультационную или иную помощь;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4) делать без согласия сторон публичные заявления по существу спора.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16. Осуществление деятельности медиатора на профессиональной основе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Осуществлять деятельность медиаторов на профессиональной основе могут лица, достигшие возраста двадцати пяти лет, имеющие высшее профессиональное образование и прошедшие курс </w:t>
      </w:r>
      <w:proofErr w:type="gramStart"/>
      <w:r w:rsidRPr="00A16073">
        <w:rPr>
          <w:rFonts w:ascii="Verdana" w:eastAsia="Times New Roman" w:hAnsi="Verdana" w:cs="Times New Roman"/>
          <w:lang w:eastAsia="ru-RU"/>
        </w:rPr>
        <w:t>обучения по программе</w:t>
      </w:r>
      <w:proofErr w:type="gramEnd"/>
      <w:r w:rsidRPr="00A16073">
        <w:rPr>
          <w:rFonts w:ascii="Verdana" w:eastAsia="Times New Roman" w:hAnsi="Verdana" w:cs="Times New Roman"/>
          <w:lang w:eastAsia="ru-RU"/>
        </w:rPr>
        <w:t xml:space="preserve"> подготовки медиаторов, утвержденной в порядке, установленном Правительством Российской Федерации.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17. Ответственность медиаторов и организаций, осуществляющих деятельность по обеспечению проведения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18. Саморегулируемая организация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В целях разработки и установления стандартов и правил профессиональной деятельности медиаторов, а также порядка осуществления </w:t>
      </w:r>
      <w:proofErr w:type="gramStart"/>
      <w:r w:rsidRPr="00A16073">
        <w:rPr>
          <w:rFonts w:ascii="Verdana" w:eastAsia="Times New Roman" w:hAnsi="Verdana" w:cs="Times New Roman"/>
          <w:lang w:eastAsia="ru-RU"/>
        </w:rPr>
        <w:t>контроля за</w:t>
      </w:r>
      <w:proofErr w:type="gramEnd"/>
      <w:r w:rsidRPr="00A16073">
        <w:rPr>
          <w:rFonts w:ascii="Verdana" w:eastAsia="Times New Roman" w:hAnsi="Verdana" w:cs="Times New Roman"/>
          <w:lang w:eastAsia="ru-RU"/>
        </w:rPr>
        <w:t xml:space="preserve">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w:t>
      </w:r>
      <w:r w:rsidRPr="00A16073">
        <w:rPr>
          <w:rFonts w:ascii="Verdana" w:eastAsia="Times New Roman" w:hAnsi="Verdana" w:cs="Times New Roman"/>
          <w:lang w:eastAsia="ru-RU"/>
        </w:rPr>
        <w:lastRenderedPageBreak/>
        <w:t xml:space="preserve">проведения процедуры медиации, могут создаваться саморегулируемые организации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Саморегулируемые организации медиаторов создаются в форме ассоциаций (союзов) или некоммерческих партнерств.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4. Организация включается в государственный реестр саморегулируемых организаций медиаторов при условии ее соответствия следующим требованиям: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 (или) не менее чем двадцати организаций, осуществляющих деятельность по обеспечению проведения процедуры медиации. Указанные лица и организации должны соответствовать установленным настоящим Федеральным законом требованиям к членству в такой организации;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наличие утвержденного порядка осуществления </w:t>
      </w:r>
      <w:proofErr w:type="gramStart"/>
      <w:r w:rsidRPr="00A16073">
        <w:rPr>
          <w:rFonts w:ascii="Verdana" w:eastAsia="Times New Roman" w:hAnsi="Verdana" w:cs="Times New Roman"/>
          <w:lang w:eastAsia="ru-RU"/>
        </w:rPr>
        <w:t>контроля за</w:t>
      </w:r>
      <w:proofErr w:type="gramEnd"/>
      <w:r w:rsidRPr="00A16073">
        <w:rPr>
          <w:rFonts w:ascii="Verdana" w:eastAsia="Times New Roman" w:hAnsi="Verdana" w:cs="Times New Roman"/>
          <w:lang w:eastAsia="ru-RU"/>
        </w:rPr>
        <w:t xml:space="preserve"> качеством работы членов саморегулируемой организации медиаторов и принятого кодекса профессиональной этики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соответствие саморегулируемой организации требованиям, предусмотренным Федеральным законом от 1 декабря 2007 года N 315-ФЗ "О саморегулируемых организациях" (далее - Федеральный закон "О саморегулируемых организациях").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5. </w:t>
      </w:r>
      <w:proofErr w:type="gramStart"/>
      <w:r w:rsidRPr="00A16073">
        <w:rPr>
          <w:rFonts w:ascii="Verdana" w:eastAsia="Times New Roman" w:hAnsi="Verdana" w:cs="Times New Roman"/>
          <w:lang w:eastAsia="ru-RU"/>
        </w:rPr>
        <w:t>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w:t>
      </w:r>
      <w:proofErr w:type="gramEnd"/>
      <w:r w:rsidRPr="00A16073">
        <w:rPr>
          <w:rFonts w:ascii="Verdana" w:eastAsia="Times New Roman" w:hAnsi="Verdana" w:cs="Times New Roman"/>
          <w:lang w:eastAsia="ru-RU"/>
        </w:rPr>
        <w:t xml:space="preserve"> воздействия.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7. Саморегулируемая организация медиаторов не может являться членом другой саморегулируемой организации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lastRenderedPageBreak/>
        <w:t xml:space="preserve">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19. Основные функции саморегулируемой организации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Саморегулируемая организация медиаторов осуществляет следующие основные функции: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 разрабатывает и </w:t>
      </w:r>
      <w:proofErr w:type="gramStart"/>
      <w:r w:rsidRPr="00A16073">
        <w:rPr>
          <w:rFonts w:ascii="Verdana" w:eastAsia="Times New Roman" w:hAnsi="Verdana" w:cs="Times New Roman"/>
          <w:lang w:eastAsia="ru-RU"/>
        </w:rPr>
        <w:t>устанавливает условия</w:t>
      </w:r>
      <w:proofErr w:type="gramEnd"/>
      <w:r w:rsidRPr="00A16073">
        <w:rPr>
          <w:rFonts w:ascii="Verdana" w:eastAsia="Times New Roman" w:hAnsi="Verdana" w:cs="Times New Roman"/>
          <w:lang w:eastAsia="ru-RU"/>
        </w:rPr>
        <w:t xml:space="preserve">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2) устанавливает и применяет меры дисциплинарного воздействия в отношении своих членов;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3) ведет реестр членов саморегулируемой организации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5) разрабатывает и </w:t>
      </w:r>
      <w:proofErr w:type="gramStart"/>
      <w:r w:rsidRPr="00A16073">
        <w:rPr>
          <w:rFonts w:ascii="Verdana" w:eastAsia="Times New Roman" w:hAnsi="Verdana" w:cs="Times New Roman"/>
          <w:lang w:eastAsia="ru-RU"/>
        </w:rPr>
        <w:t>утверждает</w:t>
      </w:r>
      <w:proofErr w:type="gramEnd"/>
      <w:r w:rsidRPr="00A16073">
        <w:rPr>
          <w:rFonts w:ascii="Verdana" w:eastAsia="Times New Roman" w:hAnsi="Verdana" w:cs="Times New Roman"/>
          <w:lang w:eastAsia="ru-RU"/>
        </w:rPr>
        <w:t xml:space="preserve"> стандарты и правила профессиональной деятельности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6) разрабатывает и утверждает правила деловой и профессиональной этики медиаторов, в том числе кодекс профессиональной этики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7) разрабатывает правила проведения процедуры медиации;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8) разрабатывает стандарты подготовки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9) осуществляет </w:t>
      </w:r>
      <w:proofErr w:type="gramStart"/>
      <w:r w:rsidRPr="00A16073">
        <w:rPr>
          <w:rFonts w:ascii="Verdana" w:eastAsia="Times New Roman" w:hAnsi="Verdana" w:cs="Times New Roman"/>
          <w:lang w:eastAsia="ru-RU"/>
        </w:rPr>
        <w:t>контроль за</w:t>
      </w:r>
      <w:proofErr w:type="gramEnd"/>
      <w:r w:rsidRPr="00A16073">
        <w:rPr>
          <w:rFonts w:ascii="Verdana" w:eastAsia="Times New Roman" w:hAnsi="Verdana" w:cs="Times New Roman"/>
          <w:lang w:eastAsia="ru-RU"/>
        </w:rPr>
        <w:t xml:space="preserve">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lastRenderedPageBreak/>
        <w:t xml:space="preserve">10) организует информационное и методическое обеспечение своих членов в сфере осуществления деятельности медиаторов;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11) осуществляет иные функции, установленные Федеральным законом "О саморегулируемых организациях".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Статья 20. Вступление в силу настоящего Федерального закона </w:t>
      </w:r>
    </w:p>
    <w:p w:rsidR="00A16073" w:rsidRPr="00A16073" w:rsidRDefault="00A16073" w:rsidP="00A16073">
      <w:pPr>
        <w:spacing w:before="120" w:after="240" w:line="240" w:lineRule="auto"/>
        <w:ind w:firstLine="200"/>
        <w:jc w:val="both"/>
        <w:rPr>
          <w:rFonts w:ascii="Verdana" w:eastAsia="Times New Roman" w:hAnsi="Verdana" w:cs="Times New Roman"/>
          <w:lang w:eastAsia="ru-RU"/>
        </w:rPr>
      </w:pPr>
      <w:r w:rsidRPr="00A16073">
        <w:rPr>
          <w:rFonts w:ascii="Verdana" w:eastAsia="Times New Roman" w:hAnsi="Verdana" w:cs="Times New Roman"/>
          <w:lang w:eastAsia="ru-RU"/>
        </w:rPr>
        <w:t xml:space="preserve">Настоящий Федеральный закон вступает в силу с 1 января 2011 года. </w:t>
      </w:r>
    </w:p>
    <w:p w:rsidR="008D3AA2" w:rsidRDefault="008D3AA2"/>
    <w:sectPr w:rsidR="008D3AA2" w:rsidSect="008D3A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A16073"/>
    <w:rsid w:val="008D3AA2"/>
    <w:rsid w:val="00A16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A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6073"/>
    <w:pPr>
      <w:spacing w:before="120" w:after="240" w:line="240" w:lineRule="auto"/>
      <w:ind w:firstLine="20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7506505">
      <w:bodyDiv w:val="1"/>
      <w:marLeft w:val="0"/>
      <w:marRight w:val="0"/>
      <w:marTop w:val="0"/>
      <w:marBottom w:val="0"/>
      <w:divBdr>
        <w:top w:val="none" w:sz="0" w:space="0" w:color="auto"/>
        <w:left w:val="none" w:sz="0" w:space="0" w:color="auto"/>
        <w:bottom w:val="none" w:sz="0" w:space="0" w:color="auto"/>
        <w:right w:val="none" w:sz="0" w:space="0" w:color="auto"/>
      </w:divBdr>
      <w:divsChild>
        <w:div w:id="1509828989">
          <w:marLeft w:val="0"/>
          <w:marRight w:val="0"/>
          <w:marTop w:val="0"/>
          <w:marBottom w:val="0"/>
          <w:divBdr>
            <w:top w:val="single" w:sz="8" w:space="1" w:color="000080"/>
            <w:left w:val="single" w:sz="8" w:space="6" w:color="000080"/>
            <w:bottom w:val="single" w:sz="8" w:space="1" w:color="000080"/>
            <w:right w:val="single" w:sz="8" w:space="6" w:color="00008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3725</Words>
  <Characters>21233</Characters>
  <Application>Microsoft Office Word</Application>
  <DocSecurity>0</DocSecurity>
  <Lines>176</Lines>
  <Paragraphs>49</Paragraphs>
  <ScaleCrop>false</ScaleCrop>
  <Company>COMP</Company>
  <LinksUpToDate>false</LinksUpToDate>
  <CharactersWithSpaces>24909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bobrova</dc:creator>
  <cp:keywords/>
  <dc:description/>
  <cp:lastModifiedBy>bobrova</cp:lastModifiedBy>
  <cp:revision>2</cp:revision>
  <dcterms:created xsi:type="dcterms:W3CDTF">2011-10-11T03:39:00Z</dcterms:created>
  <dcterms:modified xsi:type="dcterms:W3CDTF">2011-10-11T03:39:00Z</dcterms:modified>
</cp:coreProperties>
</file>