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Красноярска от 17.06.2011 N 233</w:t>
              <w:br/>
              <w:t xml:space="preserve">(ред. от 30.10.2014)</w:t>
              <w:br/>
              <w:t xml:space="preserve">"Об утверждении тарифов на платные образовательные услуги, оказываемые муниципальными образовательными учреждениями города Красноярска"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КРАСНОЯРСКА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17 июня 2011 г. N 233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ТАРИФОВ НА ПЛАТНЫЕ</w:t>
      </w:r>
    </w:p>
    <w:p>
      <w:pPr>
        <w:pStyle w:val="2"/>
        <w:jc w:val="center"/>
      </w:pPr>
      <w:r>
        <w:rPr>
          <w:sz w:val="20"/>
        </w:rPr>
        <w:t xml:space="preserve">ОБРАЗОВАТЕЛЬНЫЕ УСЛУГИ, ОКАЗЫВАЕМЫЕ МУНИЦИПАЛЬНЫМИ</w:t>
      </w:r>
    </w:p>
    <w:p>
      <w:pPr>
        <w:pStyle w:val="2"/>
        <w:jc w:val="center"/>
      </w:pPr>
      <w:r>
        <w:rPr>
          <w:sz w:val="20"/>
        </w:rPr>
        <w:t xml:space="preserve">ОБРАЗОВАТЕЛЬНЫМИ УЧРЕЖДЕНИЯМИ ГОРОДА КРАСНОЯРСКА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Красноярска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24.10.2013 </w:t>
            </w:r>
            <w:hyperlink w:history="0" r:id="rId7" w:tooltip="Постановление администрации г. Красноярска от 24.10.2013 N 581 &quot;О внесении изменения в Постановление администрации города от 17.06.2011 N 233&quot; {КонсультантПлюс}">
              <w:r>
                <w:rPr>
                  <w:sz w:val="20"/>
                  <w:color w:val="0000ff"/>
                </w:rPr>
                <w:t xml:space="preserve">N 581</w:t>
              </w:r>
            </w:hyperlink>
            <w:r>
              <w:rPr>
                <w:sz w:val="20"/>
                <w:color w:val="392c69"/>
              </w:rPr>
              <w:t xml:space="preserve">, от 30.10.2014 </w:t>
            </w:r>
            <w:hyperlink w:history="0" r:id="rId8" w:tooltip="Постановление администрации г. Красноярска от 30.10.2014 N 698 &quot;О внесении изменений в Постановление администрации города от 17.06.2011 N 233&quot; {КонсультантПлюс}">
              <w:r>
                <w:rPr>
                  <w:sz w:val="20"/>
                  <w:color w:val="0000ff"/>
                </w:rPr>
                <w:t xml:space="preserve">N 698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основании решения городской комиссии по рассмотрению тарифов (цен) (протокол от 05.05.2011 N 3), в соответствии со </w:t>
      </w:r>
      <w:hyperlink w:history="0" r:id="rId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статьей 101</w:t>
        </w:r>
      </w:hyperlink>
      <w:r>
        <w:rPr>
          <w:sz w:val="20"/>
        </w:rPr>
        <w:t xml:space="preserve"> Федерального закона от 29.12.2012 N 273-ФЗ "Об образовании в Российской Федерации", </w:t>
      </w:r>
      <w:hyperlink w:history="0" r:id="rId10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статьей 17</w:t>
        </w:r>
      </w:hyperlink>
      <w:r>
        <w:rPr>
          <w:sz w:val="20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w:history="0" r:id="rId11" w:tooltip="Решение Красноярского городского Совета от 22.12.2006 N 12-263 (ред. от 11.06.2013) &quot;О Порядке установления тарифов (цен) на услуги (работы) муниципальных предприятий и учреждений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Красноярского городского Совета от 22.12.2006 N 12-263 "О Порядке установления тарифов (цен) на услуги муниципальных предприятий и учреждений", руководствуясь </w:t>
      </w:r>
      <w:hyperlink w:history="0" r:id="rId12" w:tooltip="&quot;Устав города Красноярска&quot; (принят Решением Красноярского городского Совета от 24.12.1997 N В-62) (ред. от 13.09.2022) (Зарегистрировано в ГУ Минюста России по Сибирскому федеральному округу 25.11.2005 N RU243080002005001) {КонсультантПлюс}">
        <w:r>
          <w:rPr>
            <w:sz w:val="20"/>
            <w:color w:val="0000ff"/>
          </w:rPr>
          <w:t xml:space="preserve">статьями 45</w:t>
        </w:r>
      </w:hyperlink>
      <w:r>
        <w:rPr>
          <w:sz w:val="20"/>
        </w:rPr>
        <w:t xml:space="preserve">, </w:t>
      </w:r>
      <w:hyperlink w:history="0" r:id="rId13" w:tooltip="&quot;Устав города Красноярска&quot; (принят Решением Красноярского городского Совета от 24.12.1997 N В-62) (ред. от 13.09.2022) (Зарегистрировано в ГУ Минюста России по Сибирскому федеральному округу 25.11.2005 N RU243080002005001) {КонсультантПлюс}">
        <w:r>
          <w:rPr>
            <w:sz w:val="20"/>
            <w:color w:val="0000ff"/>
          </w:rPr>
          <w:t xml:space="preserve">58</w:t>
        </w:r>
      </w:hyperlink>
      <w:r>
        <w:rPr>
          <w:sz w:val="20"/>
        </w:rPr>
        <w:t xml:space="preserve">, </w:t>
      </w:r>
      <w:hyperlink w:history="0" r:id="rId14" w:tooltip="&quot;Устав города Красноярска&quot; (принят Решением Красноярского городского Совета от 24.12.1997 N В-62) (ред. от 13.09.2022) (Зарегистрировано в ГУ Минюста России по Сибирскому федеральному округу 25.11.2005 N RU243080002005001) {КонсультантПлюс}">
        <w:r>
          <w:rPr>
            <w:sz w:val="20"/>
            <w:color w:val="0000ff"/>
          </w:rPr>
          <w:t xml:space="preserve">59</w:t>
        </w:r>
      </w:hyperlink>
      <w:r>
        <w:rPr>
          <w:sz w:val="20"/>
        </w:rPr>
        <w:t xml:space="preserve">, </w:t>
      </w:r>
      <w:hyperlink w:history="0" r:id="rId15" w:tooltip="&quot;Устав города Красноярска&quot; (принят Решением Красноярского городского Совета от 24.12.1997 N В-62) (ред. от 13.09.2022) (Зарегистрировано в ГУ Минюста России по Сибирскому федеральному округу 25.11.2005 N RU243080002005001) {КонсультантПлюс}">
        <w:r>
          <w:rPr>
            <w:sz w:val="20"/>
            <w:color w:val="0000ff"/>
          </w:rPr>
          <w:t xml:space="preserve">66</w:t>
        </w:r>
      </w:hyperlink>
      <w:r>
        <w:rPr>
          <w:sz w:val="20"/>
        </w:rPr>
        <w:t xml:space="preserve"> Устава города Красноярска,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администрации г. Красноярска от 24.10.2013 N 581 &quot;О внесении изменения в Постановление администрации города от 17.06.2011 N 23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 от 24.10.2013 N 581)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9" w:tooltip="ТАРИФЫ">
        <w:r>
          <w:rPr>
            <w:sz w:val="20"/>
            <w:color w:val="0000ff"/>
          </w:rPr>
          <w:t xml:space="preserve">тарифы</w:t>
        </w:r>
      </w:hyperlink>
      <w:r>
        <w:rPr>
          <w:sz w:val="20"/>
        </w:rPr>
        <w:t xml:space="preserve"> на платные образовательные услуги, оказываемые муниципальными образовательными учреждениями города Красноярска, согласно приложению.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администрации г. Красноярска от 30.10.2014 N 698 &quot;О внесении изменений в Постановление администрации города от 17.06.2011 N 23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 от 30.10.2014 N 698)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w:anchor="P39" w:tooltip="ТАРИФЫ">
        <w:r>
          <w:rPr>
            <w:sz w:val="20"/>
            <w:color w:val="0000ff"/>
          </w:rPr>
          <w:t xml:space="preserve">Тарифы</w:t>
        </w:r>
      </w:hyperlink>
      <w:r>
        <w:rPr>
          <w:sz w:val="20"/>
        </w:rPr>
        <w:t xml:space="preserve">, утвержденные настоящим Постановлением, применяются муниципальными образовательными учреждениями города Красноярска, если для них отдельными правовыми актами администрации города не установлены иные тарифы на платные образовательные услуги.</w:t>
      </w:r>
    </w:p>
    <w:p>
      <w:pPr>
        <w:pStyle w:val="0"/>
        <w:jc w:val="both"/>
      </w:pPr>
      <w:r>
        <w:rPr>
          <w:sz w:val="20"/>
        </w:rPr>
        <w:t xml:space="preserve">(п. 1.1 введен </w:t>
      </w:r>
      <w:hyperlink w:history="0" r:id="rId18" w:tooltip="Постановление администрации г. Красноярска от 30.10.2014 N 698 &quot;О внесении изменений в Постановление администрации города от 17.06.2011 N 233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Красноярска от 30.10.2014 N 698)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9" w:tooltip="Постановление Главы г. Красноярска от 17.06.2009 N 203 (ред. от 24.12.2009) &quot;Об утверждении тарифов на платные дополнительные образовательные услуги, оказываемые муниципальными образовательными учреждениями города Красноярск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Главы города от 17.06.2009 N 203 "Об утверждении тарифов на платные дополнительные образовательные услуги, оказываемые муниципальными образовательными учреждениями города Красноярска";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0" w:tooltip="Постановление Главы г. Красноярска от 24.12.2009 N 546 &quot;О внесении изменений в Постановление Главы города от 17.06.2009 N 203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24.12.2009 N 546 "О внесении изменений в Постановление Главы города от 17.06.2009 N 203".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Департаменту информационной политики администрации города (Акентьева И.Г.) опубликовать данное Постановление в газете "Городские новости".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Постановление вступает в силу со дня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Постановления возложить на заместителя Главы города - руководителя департамента социальной политики Куимова В.В.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Главы города</w:t>
      </w:r>
    </w:p>
    <w:p>
      <w:pPr>
        <w:pStyle w:val="0"/>
        <w:jc w:val="right"/>
      </w:pPr>
      <w:r>
        <w:rPr>
          <w:sz w:val="20"/>
        </w:rPr>
        <w:t xml:space="preserve">В.П.БОБРОВ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</w:t>
      </w:r>
    </w:p>
    <w:p>
      <w:pPr>
        <w:pStyle w:val="0"/>
        <w:jc w:val="right"/>
      </w:pPr>
      <w:r>
        <w:rPr>
          <w:sz w:val="20"/>
        </w:rPr>
        <w:t xml:space="preserve">от 17 июня 2011 г. N 233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0"/>
        <w:jc w:val="center"/>
      </w:pPr>
      <w:r>
        <w:rPr>
          <w:sz w:val="20"/>
        </w:rPr>
        <w:t xml:space="preserve">ТАРИФЫ</w:t>
      </w:r>
    </w:p>
    <w:p>
      <w:pPr>
        <w:pStyle w:val="0"/>
        <w:jc w:val="center"/>
      </w:pPr>
      <w:r>
        <w:rPr>
          <w:sz w:val="20"/>
        </w:rPr>
        <w:t xml:space="preserve">НА ПЛАТНЫЕ ОБРАЗОВАТЕЛЬНЫЕ УСЛУГИ,</w:t>
      </w:r>
    </w:p>
    <w:p>
      <w:pPr>
        <w:pStyle w:val="0"/>
        <w:jc w:val="center"/>
      </w:pPr>
      <w:r>
        <w:rPr>
          <w:sz w:val="20"/>
        </w:rPr>
        <w:t xml:space="preserve">ОКАЗЫВАЕМЫЕ МУНИЦИПАЛЬНЫМИ ОБРАЗОВАТЕЛЬНЫМИ</w:t>
      </w:r>
    </w:p>
    <w:p>
      <w:pPr>
        <w:pStyle w:val="0"/>
        <w:jc w:val="center"/>
      </w:pPr>
      <w:r>
        <w:rPr>
          <w:sz w:val="20"/>
        </w:rPr>
        <w:t xml:space="preserve">УЧРЕЖДЕНИЯМИ ГОРОДА КРАСНОЯРСКА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1" w:tooltip="Постановление администрации г. Красноярска от 30.10.2014 N 698 &quot;О внесении изменений в Постановление администрации города от 17.06.2011 N 233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Красноярска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30.10.2014 N 698)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-1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5"/>
        <w:gridCol w:w="3630"/>
        <w:gridCol w:w="2475"/>
        <w:gridCol w:w="1320"/>
        <w:gridCol w:w="1320"/>
        <w:gridCol w:w="1320"/>
        <w:gridCol w:w="1320"/>
      </w:tblGrid>
      <w:tr>
        <w:tc>
          <w:tcPr>
            <w:tcW w:w="8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63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платных образовательных услуг</w:t>
            </w:r>
          </w:p>
        </w:tc>
        <w:tc>
          <w:tcPr>
            <w:gridSpan w:val="5"/>
            <w:tcW w:w="7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Оплата, руб/час </w:t>
            </w:r>
            <w:hyperlink w:history="0" w:anchor="P178" w:tooltip="&lt;*&gt; Под часом в настоящем Постановлении понимается продолжительность занятий в соответствии с рекомендуемыми режимами занятий, предусмотренными государственными санитарными правилами и нормативами к образовательным учреждениям соответствующих типов и видов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индивидуальные занятия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занятия в группе до 3 человек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занятия в группе до 6 человек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занятия в группе до 10 человек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занятия в группе до 25 человек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Оздоровительные мероприятия, направленные на охрану и укрепление здоровья обучающихся (комплекс валеологических услуг; создание различных секций, групп по укреплению здоровья: фитнес, аэробика, ритмика, катание на коньках, спортивные танцы, большой теннис, хоккей, скалолазание, стрельба, единоборства)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85,8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47,8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40,2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30,4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Развивающие занятия для детей, не посещающих дошкольные образовательные учреждения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94,5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56,4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47,8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39,1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Изучение специальных модульных циклов дисциплин, не предусмотренных учебным планом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210,7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120,5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82,5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74,9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Репетиторство с обучающимися другого образовательного учреждения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210,7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120,5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82,5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74,9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логопеда, психолога, дефектолога (сверх услуг, финансируемых из бюджета)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210,7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120,5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82,5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74,9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gridSpan w:val="6"/>
            <w:tcW w:w="11385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дополнительным образовательным программам: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6.1</w:t>
            </w:r>
          </w:p>
        </w:tc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игра на музыкальных инструментах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195,5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105,3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67,3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59,7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49,9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6.2</w:t>
            </w:r>
          </w:p>
        </w:tc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дизайн (флордизайн, архитектурный дизайн)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93,4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55,4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47,8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38,0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6.3</w:t>
            </w:r>
          </w:p>
        </w:tc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актерское мастерство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219,4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129,2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90,1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82,5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73,8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6.4</w:t>
            </w:r>
          </w:p>
        </w:tc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пение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195,5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105,3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67,3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59,7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49,9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6.5</w:t>
            </w:r>
          </w:p>
        </w:tc>
        <w:tc>
          <w:tcPr>
            <w:tcW w:w="36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искусство хореографии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129,2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90,1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82,5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73,8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6.6</w:t>
            </w:r>
          </w:p>
        </w:tc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моделирование и изготовление изделий из материала и ниток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106,4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67,3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59,7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51,0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6.7</w:t>
            </w:r>
          </w:p>
        </w:tc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научно-техническое творчество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124,9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86,9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79,3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69,5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6.8</w:t>
            </w:r>
          </w:p>
        </w:tc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медиатехнологии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127,1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88,0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80,4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71,7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6.9</w:t>
            </w:r>
          </w:p>
        </w:tc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127,1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88,0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80,4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71,7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6.10</w:t>
            </w:r>
          </w:p>
        </w:tc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журналистики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130,3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92,3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84,7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74,9</w:t>
            </w:r>
          </w:p>
        </w:tc>
      </w:tr>
      <w:tr>
        <w:tc>
          <w:tcPr>
            <w:tcW w:w="8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6.11</w:t>
            </w:r>
          </w:p>
        </w:tc>
        <w:tc>
          <w:tcPr>
            <w:tcW w:w="3630" w:type="dxa"/>
          </w:tcPr>
          <w:p>
            <w:pPr>
              <w:pStyle w:val="0"/>
            </w:pPr>
            <w:r>
              <w:rPr>
                <w:sz w:val="20"/>
              </w:rPr>
              <w:t xml:space="preserve">декоративно- прикладное творчество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93,4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55,4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47,8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38,0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78" w:name="P178"/>
    <w:bookmarkEnd w:id="1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Под часом в настоящем Постановлении понимается продолжительность занятий в соответствии с рекомендуемыми режимами занятий, предусмотренными государственными санитарными правилами и нормативами к образовательным учреждениям соответствующих типов и видов.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главного управления образования</w:t>
      </w:r>
    </w:p>
    <w:p>
      <w:pPr>
        <w:pStyle w:val="0"/>
        <w:jc w:val="right"/>
      </w:pPr>
      <w:r>
        <w:rPr>
          <w:sz w:val="20"/>
        </w:rPr>
        <w:t xml:space="preserve">Н.И.ЖИЛИНСКАЯ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2"/>
      <w:headerReference w:type="first" r:id="rId22"/>
      <w:footerReference w:type="default" r:id="rId23"/>
      <w:footerReference w:type="first" r:id="rId23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Красноярска от 17.06.2011 N 233</w:t>
            <w:br/>
            <w:t>(ред. от 30.10.2014)</w:t>
            <w:br/>
            <w:t>"Об утверждении тарифов на платные 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Красноярска от 17.06.2011 N 233</w:t>
            <w:br/>
            <w:t>(ред. от 30.10.2014)</w:t>
            <w:br/>
            <w:t>"Об утверждении тарифов на платные 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DE7887AB6EC01EF63281C75118A5118853387DD35BF1C93E01F810F4BA4048299E3E52C95B91DE57690B0070EFB9BBFB981229A38BA0A39A410AF257BzAF" TargetMode = "External"/>
	<Relationship Id="rId8" Type="http://schemas.openxmlformats.org/officeDocument/2006/relationships/hyperlink" Target="consultantplus://offline/ref=1DE7887AB6EC01EF63281C75118A5118853387DD35BD1B97E513810F4BA4048299E3E52C95B91DE57690B0070EFB9BBFB981229A38BA0A39A410AF257BzAF" TargetMode = "External"/>
	<Relationship Id="rId9" Type="http://schemas.openxmlformats.org/officeDocument/2006/relationships/hyperlink" Target="consultantplus://offline/ref=1DE7887AB6EC01EF6328027807E60E17823BDAD437B917C3BA43875814F402D7D9A3E379D6FC13E1739BE4564FA5C2ECFDCA2E9A26A60B397Bz8F" TargetMode = "External"/>
	<Relationship Id="rId10" Type="http://schemas.openxmlformats.org/officeDocument/2006/relationships/hyperlink" Target="consultantplus://offline/ref=1DE7887AB6EC01EF6328027807E60E17823ADBD13CB817C3BA43875814F402D7D9A3E379D6FD11ED709BE4564FA5C2ECFDCA2E9A26A60B397Bz8F" TargetMode = "External"/>
	<Relationship Id="rId11" Type="http://schemas.openxmlformats.org/officeDocument/2006/relationships/hyperlink" Target="consultantplus://offline/ref=1DE7887AB6EC01EF63281C75118A5118853387DD3DBA1896E01CDC0543FD08809EECBA2992A81DE6768EB10515F2CFEC7FzFF" TargetMode = "External"/>
	<Relationship Id="rId12" Type="http://schemas.openxmlformats.org/officeDocument/2006/relationships/hyperlink" Target="consultantplus://offline/ref=1DE7887AB6EC01EF63281C75118A5118853387DD36B61A96E313810F4BA4048299E3E52C95B91DE57690B30E0DFB9BBFB981229A38BA0A39A410AF257BzAF" TargetMode = "External"/>
	<Relationship Id="rId13" Type="http://schemas.openxmlformats.org/officeDocument/2006/relationships/hyperlink" Target="consultantplus://offline/ref=1DE7887AB6EC01EF63281C75118A5118853387DD36B61A96E313810F4BA4048299E3E52C95B91DE57691B10F03FB9BBFB981229A38BA0A39A410AF257BzAF" TargetMode = "External"/>
	<Relationship Id="rId14" Type="http://schemas.openxmlformats.org/officeDocument/2006/relationships/hyperlink" Target="consultantplus://offline/ref=1DE7887AB6EC01EF63281C75118A5118853387DD36B61A96E313810F4BA4048299E3E52C95B91DE57690B40F0BFB9BBFB981229A38BA0A39A410AF257BzAF" TargetMode = "External"/>
	<Relationship Id="rId15" Type="http://schemas.openxmlformats.org/officeDocument/2006/relationships/hyperlink" Target="consultantplus://offline/ref=1DE7887AB6EC01EF63281C75118A5118853387DD36B61A96E313810F4BA4048299E3E52C95B91DE57691B0060FFB9BBFB981229A38BA0A39A410AF257BzAF" TargetMode = "External"/>
	<Relationship Id="rId16" Type="http://schemas.openxmlformats.org/officeDocument/2006/relationships/hyperlink" Target="consultantplus://offline/ref=1DE7887AB6EC01EF63281C75118A5118853387DD35BF1C93E01F810F4BA4048299E3E52C95B91DE57690B0070EFB9BBFB981229A38BA0A39A410AF257BzAF" TargetMode = "External"/>
	<Relationship Id="rId17" Type="http://schemas.openxmlformats.org/officeDocument/2006/relationships/hyperlink" Target="consultantplus://offline/ref=1DE7887AB6EC01EF63281C75118A5118853387DD35BD1B97E513810F4BA4048299E3E52C95B91DE57690B00703FB9BBFB981229A38BA0A39A410AF257BzAF" TargetMode = "External"/>
	<Relationship Id="rId18" Type="http://schemas.openxmlformats.org/officeDocument/2006/relationships/hyperlink" Target="consultantplus://offline/ref=1DE7887AB6EC01EF63281C75118A5118853387DD35BD1B97E513810F4BA4048299E3E52C95B91DE57690B00702FB9BBFB981229A38BA0A39A410AF257BzAF" TargetMode = "External"/>
	<Relationship Id="rId19" Type="http://schemas.openxmlformats.org/officeDocument/2006/relationships/hyperlink" Target="consultantplus://offline/ref=1DE7887AB6EC01EF63281C75118A5118853387DD30B81C93E41CDC0543FD08809EECBA2992A81DE6768EB10515F2CFEC7FzFF" TargetMode = "External"/>
	<Relationship Id="rId20" Type="http://schemas.openxmlformats.org/officeDocument/2006/relationships/hyperlink" Target="consultantplus://offline/ref=1DE7887AB6EC01EF63281C75118A5118853387DD30B91596E71CDC0543FD08809EECBA2992A81DE6768EB10515F2CFEC7FzFF" TargetMode = "External"/>
	<Relationship Id="rId21" Type="http://schemas.openxmlformats.org/officeDocument/2006/relationships/hyperlink" Target="consultantplus://offline/ref=1DE7887AB6EC01EF63281C75118A5118853387DD35BD1B97E513810F4BA4048299E3E52C95B91DE57690B00703FB9BBFB981229A38BA0A39A410AF257BzAF" TargetMode = "External"/>
	<Relationship Id="rId22" Type="http://schemas.openxmlformats.org/officeDocument/2006/relationships/header" Target="header2.xml"/>
	<Relationship Id="rId23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Красноярска от 17.06.2011 N 233
(ред. от 30.10.2014)
"Об утверждении тарифов на платные образовательные услуги, оказываемые муниципальными образовательными учреждениями города Красноярска"</dc:title>
  <dcterms:created xsi:type="dcterms:W3CDTF">2022-12-20T05:51:59Z</dcterms:created>
</cp:coreProperties>
</file>