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  <w:r w:rsidRPr="004E1E1D">
        <w:rPr>
          <w:sz w:val="24"/>
          <w:szCs w:val="24"/>
        </w:rPr>
        <w:t>Муниципальное автономное общеобразовательное  учреждение</w:t>
      </w:r>
    </w:p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  <w:r w:rsidRPr="004E1E1D">
        <w:rPr>
          <w:sz w:val="24"/>
          <w:szCs w:val="24"/>
        </w:rPr>
        <w:t>«Средняя школа № 18»</w:t>
      </w:r>
    </w:p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</w:p>
    <w:p w:rsidR="004E1E1D" w:rsidRPr="004E1E1D" w:rsidRDefault="004E1E1D" w:rsidP="004E1E1D">
      <w:pPr>
        <w:pStyle w:val="a3"/>
        <w:spacing w:before="1"/>
        <w:ind w:left="0" w:right="80"/>
        <w:rPr>
          <w:spacing w:val="-67"/>
          <w:sz w:val="24"/>
          <w:szCs w:val="24"/>
        </w:rPr>
      </w:pPr>
      <w:r w:rsidRPr="004E1E1D">
        <w:rPr>
          <w:sz w:val="24"/>
          <w:szCs w:val="24"/>
        </w:rPr>
        <w:t>Аннотаци</w:t>
      </w:r>
      <w:r w:rsidRPr="004E1E1D">
        <w:rPr>
          <w:sz w:val="24"/>
          <w:szCs w:val="24"/>
        </w:rPr>
        <w:t>я к рабочей программе по предмету</w:t>
      </w:r>
      <w:r w:rsidRPr="004E1E1D">
        <w:rPr>
          <w:sz w:val="24"/>
          <w:szCs w:val="24"/>
        </w:rPr>
        <w:t xml:space="preserve"> учебного плана</w:t>
      </w:r>
      <w:r w:rsidRPr="004E1E1D">
        <w:rPr>
          <w:spacing w:val="1"/>
          <w:sz w:val="24"/>
          <w:szCs w:val="24"/>
        </w:rPr>
        <w:t xml:space="preserve"> </w:t>
      </w:r>
      <w:r w:rsidRPr="004E1E1D">
        <w:rPr>
          <w:sz w:val="24"/>
          <w:szCs w:val="24"/>
        </w:rPr>
        <w:t>основной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образовательной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программы</w:t>
      </w:r>
      <w:r w:rsidRPr="004E1E1D">
        <w:rPr>
          <w:spacing w:val="-7"/>
          <w:sz w:val="24"/>
          <w:szCs w:val="24"/>
        </w:rPr>
        <w:t xml:space="preserve"> </w:t>
      </w:r>
      <w:r w:rsidRPr="004E1E1D">
        <w:rPr>
          <w:sz w:val="24"/>
          <w:szCs w:val="24"/>
        </w:rPr>
        <w:t>основного</w:t>
      </w:r>
      <w:r w:rsidRPr="004E1E1D">
        <w:rPr>
          <w:spacing w:val="-5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общего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образования</w:t>
      </w:r>
      <w:r w:rsidRPr="004E1E1D">
        <w:rPr>
          <w:spacing w:val="-67"/>
          <w:sz w:val="24"/>
          <w:szCs w:val="24"/>
        </w:rPr>
        <w:t xml:space="preserve"> </w:t>
      </w:r>
    </w:p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  <w:r w:rsidRPr="004E1E1D">
        <w:rPr>
          <w:sz w:val="24"/>
          <w:szCs w:val="24"/>
        </w:rPr>
        <w:t>(5</w:t>
      </w:r>
      <w:r w:rsidRPr="004E1E1D">
        <w:rPr>
          <w:sz w:val="24"/>
          <w:szCs w:val="24"/>
          <w:vertAlign w:val="superscript"/>
        </w:rPr>
        <w:t>е</w:t>
      </w:r>
      <w:r w:rsidRPr="004E1E1D">
        <w:rPr>
          <w:sz w:val="24"/>
          <w:szCs w:val="24"/>
        </w:rPr>
        <w:t>–9</w:t>
      </w:r>
      <w:r w:rsidRPr="004E1E1D">
        <w:rPr>
          <w:sz w:val="24"/>
          <w:szCs w:val="24"/>
          <w:vertAlign w:val="superscript"/>
        </w:rPr>
        <w:t>е</w:t>
      </w:r>
      <w:r w:rsidRPr="004E1E1D">
        <w:rPr>
          <w:spacing w:val="-1"/>
          <w:sz w:val="24"/>
          <w:szCs w:val="24"/>
        </w:rPr>
        <w:t xml:space="preserve"> </w:t>
      </w:r>
      <w:r w:rsidRPr="004E1E1D">
        <w:rPr>
          <w:sz w:val="24"/>
          <w:szCs w:val="24"/>
        </w:rPr>
        <w:t>классы)</w:t>
      </w:r>
    </w:p>
    <w:p w:rsidR="004E1E1D" w:rsidRPr="004E1E1D" w:rsidRDefault="004E1E1D" w:rsidP="004E1E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4B7" w:rsidRDefault="00DC377A" w:rsidP="003864B7">
      <w:pPr>
        <w:pStyle w:val="TableParagraph"/>
        <w:ind w:left="108" w:right="98"/>
        <w:jc w:val="center"/>
        <w:rPr>
          <w:b/>
          <w:spacing w:val="-1"/>
          <w:sz w:val="24"/>
        </w:rPr>
      </w:pPr>
      <w:bookmarkStart w:id="0" w:name="_GoBack"/>
      <w:r>
        <w:rPr>
          <w:b/>
          <w:sz w:val="24"/>
        </w:rPr>
        <w:t>Обеспечение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жизнедеятельности</w:t>
      </w:r>
    </w:p>
    <w:bookmarkEnd w:id="0"/>
    <w:p w:rsidR="00DC377A" w:rsidRDefault="00DC377A" w:rsidP="003864B7">
      <w:pPr>
        <w:pStyle w:val="TableParagraph"/>
        <w:ind w:left="108" w:right="98"/>
        <w:jc w:val="center"/>
        <w:rPr>
          <w:b/>
          <w:spacing w:val="-1"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0"/>
      </w:tblGrid>
      <w:tr w:rsidR="00DC377A" w:rsidTr="00CE63E9">
        <w:trPr>
          <w:trHeight w:val="282"/>
        </w:trPr>
        <w:tc>
          <w:tcPr>
            <w:tcW w:w="11880" w:type="dxa"/>
            <w:tcBorders>
              <w:bottom w:val="nil"/>
            </w:tcBorders>
          </w:tcPr>
          <w:p w:rsidR="00DC377A" w:rsidRPr="00DC377A" w:rsidRDefault="00DC377A" w:rsidP="00CE63E9">
            <w:pPr>
              <w:pStyle w:val="TableParagraph"/>
              <w:spacing w:before="1" w:line="261" w:lineRule="exact"/>
              <w:ind w:left="108"/>
              <w:rPr>
                <w:sz w:val="24"/>
                <w:lang w:val="ru-RU"/>
              </w:rPr>
            </w:pPr>
            <w:r w:rsidRPr="00DC377A">
              <w:rPr>
                <w:sz w:val="24"/>
                <w:lang w:val="ru-RU"/>
              </w:rPr>
              <w:t>Федеральная</w:t>
            </w:r>
            <w:r w:rsidRPr="00DC377A">
              <w:rPr>
                <w:spacing w:val="11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рабочая</w:t>
            </w:r>
            <w:r w:rsidRPr="00DC377A">
              <w:rPr>
                <w:spacing w:val="11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программа</w:t>
            </w:r>
            <w:r w:rsidRPr="00DC377A">
              <w:rPr>
                <w:spacing w:val="10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учебного</w:t>
            </w:r>
            <w:r w:rsidRPr="00DC377A">
              <w:rPr>
                <w:spacing w:val="13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предмета</w:t>
            </w:r>
            <w:r w:rsidRPr="00DC377A">
              <w:rPr>
                <w:spacing w:val="12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«Основы</w:t>
            </w:r>
            <w:r w:rsidRPr="00DC377A">
              <w:rPr>
                <w:spacing w:val="10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безопасности</w:t>
            </w:r>
            <w:r w:rsidRPr="00DC377A">
              <w:rPr>
                <w:spacing w:val="10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жизнедеятельности»</w:t>
            </w:r>
            <w:r w:rsidRPr="00DC377A">
              <w:rPr>
                <w:spacing w:val="10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разработана</w:t>
            </w:r>
            <w:r w:rsidRPr="00DC377A">
              <w:rPr>
                <w:spacing w:val="12"/>
                <w:sz w:val="24"/>
                <w:lang w:val="ru-RU"/>
              </w:rPr>
              <w:t xml:space="preserve"> </w:t>
            </w:r>
            <w:proofErr w:type="gramStart"/>
            <w:r w:rsidRPr="00DC377A">
              <w:rPr>
                <w:sz w:val="24"/>
                <w:lang w:val="ru-RU"/>
              </w:rPr>
              <w:t>на</w:t>
            </w:r>
            <w:proofErr w:type="gramEnd"/>
          </w:p>
        </w:tc>
      </w:tr>
      <w:tr w:rsidR="00DC377A" w:rsidTr="00CE63E9">
        <w:trPr>
          <w:trHeight w:val="276"/>
        </w:trPr>
        <w:tc>
          <w:tcPr>
            <w:tcW w:w="11880" w:type="dxa"/>
            <w:tcBorders>
              <w:top w:val="nil"/>
              <w:bottom w:val="nil"/>
            </w:tcBorders>
          </w:tcPr>
          <w:p w:rsidR="00DC377A" w:rsidRPr="00DC377A" w:rsidRDefault="00DC377A" w:rsidP="00CE63E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DC377A">
              <w:rPr>
                <w:sz w:val="24"/>
                <w:lang w:val="ru-RU"/>
              </w:rPr>
              <w:t>основе</w:t>
            </w:r>
            <w:r w:rsidRPr="00DC377A">
              <w:rPr>
                <w:spacing w:val="5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требований</w:t>
            </w:r>
            <w:r w:rsidRPr="00DC377A">
              <w:rPr>
                <w:spacing w:val="4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к</w:t>
            </w:r>
            <w:r w:rsidRPr="00DC377A">
              <w:rPr>
                <w:spacing w:val="6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результатам</w:t>
            </w:r>
            <w:r w:rsidRPr="00DC377A">
              <w:rPr>
                <w:spacing w:val="5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освоения</w:t>
            </w:r>
            <w:r w:rsidRPr="00DC377A">
              <w:rPr>
                <w:spacing w:val="5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программы</w:t>
            </w:r>
            <w:r w:rsidRPr="00DC377A">
              <w:rPr>
                <w:spacing w:val="5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основного</w:t>
            </w:r>
            <w:r w:rsidRPr="00DC377A">
              <w:rPr>
                <w:spacing w:val="4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общего</w:t>
            </w:r>
            <w:r w:rsidRPr="00DC377A">
              <w:rPr>
                <w:spacing w:val="5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образования,</w:t>
            </w:r>
            <w:r w:rsidRPr="00DC377A">
              <w:rPr>
                <w:spacing w:val="5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представленных</w:t>
            </w:r>
            <w:r w:rsidRPr="00DC377A">
              <w:rPr>
                <w:spacing w:val="5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в</w:t>
            </w:r>
            <w:r w:rsidRPr="00DC377A">
              <w:rPr>
                <w:spacing w:val="5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ФГОС</w:t>
            </w:r>
          </w:p>
        </w:tc>
      </w:tr>
      <w:tr w:rsidR="00DC377A" w:rsidTr="00CE63E9">
        <w:trPr>
          <w:trHeight w:val="275"/>
        </w:trPr>
        <w:tc>
          <w:tcPr>
            <w:tcW w:w="11880" w:type="dxa"/>
            <w:tcBorders>
              <w:top w:val="nil"/>
              <w:bottom w:val="nil"/>
            </w:tcBorders>
          </w:tcPr>
          <w:p w:rsidR="00DC377A" w:rsidRPr="00DC377A" w:rsidRDefault="00DC377A" w:rsidP="00CE63E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DC377A">
              <w:rPr>
                <w:sz w:val="24"/>
                <w:lang w:val="ru-RU"/>
              </w:rPr>
              <w:t>ООО,</w:t>
            </w:r>
            <w:r w:rsidRPr="00DC377A">
              <w:rPr>
                <w:spacing w:val="3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федеральной</w:t>
            </w:r>
            <w:r w:rsidRPr="00DC377A">
              <w:rPr>
                <w:spacing w:val="4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программы</w:t>
            </w:r>
            <w:r w:rsidRPr="00DC377A">
              <w:rPr>
                <w:spacing w:val="5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воспитания,</w:t>
            </w:r>
            <w:r w:rsidRPr="00DC377A">
              <w:rPr>
                <w:spacing w:val="5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Концепции</w:t>
            </w:r>
            <w:r w:rsidRPr="00DC377A">
              <w:rPr>
                <w:spacing w:val="4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преподавания</w:t>
            </w:r>
            <w:r w:rsidRPr="00DC377A">
              <w:rPr>
                <w:spacing w:val="5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учебного</w:t>
            </w:r>
            <w:r w:rsidRPr="00DC377A">
              <w:rPr>
                <w:spacing w:val="5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предмета</w:t>
            </w:r>
            <w:r w:rsidRPr="00DC377A">
              <w:rPr>
                <w:spacing w:val="3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«Основы</w:t>
            </w:r>
            <w:r w:rsidRPr="00DC377A">
              <w:rPr>
                <w:spacing w:val="4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безопасности</w:t>
            </w:r>
          </w:p>
        </w:tc>
      </w:tr>
      <w:tr w:rsidR="00DC377A" w:rsidTr="00CE63E9">
        <w:trPr>
          <w:trHeight w:val="275"/>
        </w:trPr>
        <w:tc>
          <w:tcPr>
            <w:tcW w:w="11880" w:type="dxa"/>
            <w:tcBorders>
              <w:top w:val="nil"/>
              <w:bottom w:val="nil"/>
            </w:tcBorders>
          </w:tcPr>
          <w:p w:rsidR="00DC377A" w:rsidRPr="00DC377A" w:rsidRDefault="00DC377A" w:rsidP="00CE63E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DC377A">
              <w:rPr>
                <w:sz w:val="24"/>
                <w:lang w:val="ru-RU"/>
              </w:rPr>
              <w:t>жизнедеятельности»</w:t>
            </w:r>
            <w:r w:rsidRPr="00DC377A">
              <w:rPr>
                <w:spacing w:val="-5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и</w:t>
            </w:r>
            <w:r w:rsidRPr="00DC377A">
              <w:rPr>
                <w:spacing w:val="-6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предусматривает</w:t>
            </w:r>
            <w:r w:rsidRPr="00DC377A">
              <w:rPr>
                <w:spacing w:val="-5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непосредственное</w:t>
            </w:r>
            <w:r w:rsidRPr="00DC377A">
              <w:rPr>
                <w:spacing w:val="-6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применение</w:t>
            </w:r>
            <w:r w:rsidRPr="00DC377A">
              <w:rPr>
                <w:spacing w:val="-5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при</w:t>
            </w:r>
            <w:r w:rsidRPr="00DC377A">
              <w:rPr>
                <w:spacing w:val="-6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реализации</w:t>
            </w:r>
            <w:r w:rsidRPr="00DC377A">
              <w:rPr>
                <w:spacing w:val="-5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ООП</w:t>
            </w:r>
            <w:r w:rsidRPr="00DC377A">
              <w:rPr>
                <w:spacing w:val="-5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ООО.</w:t>
            </w:r>
          </w:p>
        </w:tc>
      </w:tr>
      <w:tr w:rsidR="00DC377A" w:rsidTr="00CE63E9">
        <w:trPr>
          <w:trHeight w:val="276"/>
        </w:trPr>
        <w:tc>
          <w:tcPr>
            <w:tcW w:w="11880" w:type="dxa"/>
            <w:tcBorders>
              <w:top w:val="nil"/>
              <w:bottom w:val="nil"/>
            </w:tcBorders>
          </w:tcPr>
          <w:p w:rsidR="00DC377A" w:rsidRPr="00DC377A" w:rsidRDefault="00DC377A" w:rsidP="00CE63E9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DC377A">
              <w:rPr>
                <w:sz w:val="24"/>
                <w:lang w:val="ru-RU"/>
              </w:rPr>
              <w:t>Изучение</w:t>
            </w:r>
            <w:r w:rsidRPr="00DC377A">
              <w:rPr>
                <w:sz w:val="24"/>
                <w:lang w:val="ru-RU"/>
              </w:rPr>
              <w:tab/>
              <w:t>ОБЖ</w:t>
            </w:r>
            <w:r w:rsidRPr="00DC377A">
              <w:rPr>
                <w:sz w:val="24"/>
                <w:lang w:val="ru-RU"/>
              </w:rPr>
              <w:tab/>
              <w:t>направлено</w:t>
            </w:r>
            <w:r w:rsidRPr="00DC377A">
              <w:rPr>
                <w:sz w:val="24"/>
                <w:lang w:val="ru-RU"/>
              </w:rPr>
              <w:tab/>
              <w:t>на</w:t>
            </w:r>
            <w:r w:rsidRPr="00DC377A">
              <w:rPr>
                <w:sz w:val="24"/>
                <w:lang w:val="ru-RU"/>
              </w:rPr>
              <w:tab/>
              <w:t>обеспечение</w:t>
            </w:r>
            <w:r w:rsidRPr="00DC377A">
              <w:rPr>
                <w:sz w:val="24"/>
                <w:lang w:val="ru-RU"/>
              </w:rPr>
              <w:tab/>
              <w:t>формирования</w:t>
            </w:r>
            <w:r w:rsidRPr="00DC377A">
              <w:rPr>
                <w:sz w:val="24"/>
                <w:lang w:val="ru-RU"/>
              </w:rPr>
              <w:tab/>
              <w:t>базового</w:t>
            </w:r>
            <w:r w:rsidRPr="00DC377A">
              <w:rPr>
                <w:sz w:val="24"/>
                <w:lang w:val="ru-RU"/>
              </w:rPr>
              <w:tab/>
              <w:t>уровня</w:t>
            </w:r>
            <w:r w:rsidRPr="00DC377A">
              <w:rPr>
                <w:sz w:val="24"/>
                <w:lang w:val="ru-RU"/>
              </w:rPr>
              <w:tab/>
              <w:t>культуры</w:t>
            </w:r>
            <w:r w:rsidRPr="00DC377A">
              <w:rPr>
                <w:sz w:val="24"/>
                <w:lang w:val="ru-RU"/>
              </w:rPr>
              <w:tab/>
              <w:t>безопасности</w:t>
            </w:r>
          </w:p>
        </w:tc>
      </w:tr>
      <w:tr w:rsidR="00DC377A" w:rsidTr="00CE63E9">
        <w:trPr>
          <w:trHeight w:val="1380"/>
        </w:trPr>
        <w:tc>
          <w:tcPr>
            <w:tcW w:w="11880" w:type="dxa"/>
            <w:tcBorders>
              <w:top w:val="nil"/>
              <w:bottom w:val="nil"/>
            </w:tcBorders>
          </w:tcPr>
          <w:p w:rsidR="00DC377A" w:rsidRPr="00DC377A" w:rsidRDefault="00DC377A" w:rsidP="00CE63E9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DC377A">
              <w:rPr>
                <w:sz w:val="24"/>
                <w:lang w:val="ru-RU"/>
              </w:rPr>
              <w:t>жизнедеятельности,</w:t>
            </w:r>
            <w:r w:rsidRPr="00DC377A">
              <w:rPr>
                <w:spacing w:val="1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что</w:t>
            </w:r>
            <w:r w:rsidRPr="00DC377A">
              <w:rPr>
                <w:spacing w:val="1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способствует</w:t>
            </w:r>
            <w:r w:rsidRPr="00DC377A">
              <w:rPr>
                <w:spacing w:val="1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выработке</w:t>
            </w:r>
            <w:r w:rsidRPr="00DC377A">
              <w:rPr>
                <w:spacing w:val="1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у</w:t>
            </w:r>
            <w:r w:rsidRPr="00DC377A">
              <w:rPr>
                <w:spacing w:val="1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обучающихся</w:t>
            </w:r>
            <w:r w:rsidRPr="00DC377A">
              <w:rPr>
                <w:spacing w:val="1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умений</w:t>
            </w:r>
            <w:r w:rsidRPr="00DC377A">
              <w:rPr>
                <w:spacing w:val="1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распознавать</w:t>
            </w:r>
            <w:r w:rsidRPr="00DC377A">
              <w:rPr>
                <w:spacing w:val="1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угрозы,</w:t>
            </w:r>
            <w:r w:rsidRPr="00DC377A">
              <w:rPr>
                <w:spacing w:val="1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избегать</w:t>
            </w:r>
            <w:r w:rsidRPr="00DC377A">
              <w:rPr>
                <w:spacing w:val="1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опасности,</w:t>
            </w:r>
            <w:r w:rsidRPr="00DC377A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DC377A">
              <w:rPr>
                <w:sz w:val="24"/>
                <w:lang w:val="ru-RU"/>
              </w:rPr>
              <w:t>нейтрализовывать</w:t>
            </w:r>
            <w:proofErr w:type="spellEnd"/>
            <w:r w:rsidRPr="00DC377A">
              <w:rPr>
                <w:spacing w:val="-11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конфликтные</w:t>
            </w:r>
            <w:r w:rsidRPr="00DC377A">
              <w:rPr>
                <w:spacing w:val="-11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ситуации,</w:t>
            </w:r>
            <w:r w:rsidRPr="00DC377A">
              <w:rPr>
                <w:spacing w:val="-10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решать</w:t>
            </w:r>
            <w:r w:rsidRPr="00DC377A">
              <w:rPr>
                <w:spacing w:val="-11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сложные</w:t>
            </w:r>
            <w:r w:rsidRPr="00DC377A">
              <w:rPr>
                <w:spacing w:val="-11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вопросы</w:t>
            </w:r>
            <w:r w:rsidRPr="00DC377A">
              <w:rPr>
                <w:spacing w:val="-9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социального</w:t>
            </w:r>
            <w:r w:rsidRPr="00DC377A">
              <w:rPr>
                <w:spacing w:val="-10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характера,</w:t>
            </w:r>
            <w:r w:rsidRPr="00DC377A">
              <w:rPr>
                <w:spacing w:val="-10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грамотно</w:t>
            </w:r>
            <w:r w:rsidRPr="00DC377A">
              <w:rPr>
                <w:spacing w:val="-57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вести</w:t>
            </w:r>
            <w:r w:rsidRPr="00DC377A">
              <w:rPr>
                <w:spacing w:val="-2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себя в</w:t>
            </w:r>
            <w:r w:rsidRPr="00DC377A">
              <w:rPr>
                <w:spacing w:val="-1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чрезвычайных ситуациях.</w:t>
            </w:r>
          </w:p>
          <w:p w:rsidR="00DC377A" w:rsidRPr="00DC377A" w:rsidRDefault="00DC377A" w:rsidP="00CE63E9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  <w:lang w:val="ru-RU"/>
              </w:rPr>
            </w:pPr>
            <w:r w:rsidRPr="00DC377A">
              <w:rPr>
                <w:sz w:val="24"/>
                <w:lang w:val="ru-RU"/>
              </w:rPr>
              <w:t>В</w:t>
            </w:r>
            <w:r w:rsidRPr="00DC377A">
              <w:rPr>
                <w:spacing w:val="1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программе</w:t>
            </w:r>
            <w:r w:rsidRPr="00DC377A">
              <w:rPr>
                <w:spacing w:val="1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ОБЖ</w:t>
            </w:r>
            <w:r w:rsidRPr="00DC377A">
              <w:rPr>
                <w:spacing w:val="1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содержание</w:t>
            </w:r>
            <w:r w:rsidRPr="00DC377A">
              <w:rPr>
                <w:spacing w:val="1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учебного</w:t>
            </w:r>
            <w:r w:rsidRPr="00DC377A">
              <w:rPr>
                <w:spacing w:val="1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предмета</w:t>
            </w:r>
            <w:r w:rsidRPr="00DC377A">
              <w:rPr>
                <w:spacing w:val="1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О</w:t>
            </w:r>
            <w:proofErr w:type="gramStart"/>
            <w:r w:rsidRPr="00DC377A">
              <w:rPr>
                <w:sz w:val="24"/>
                <w:lang w:val="ru-RU"/>
              </w:rPr>
              <w:t>БЖ</w:t>
            </w:r>
            <w:r w:rsidRPr="00DC377A">
              <w:rPr>
                <w:spacing w:val="1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стр</w:t>
            </w:r>
            <w:proofErr w:type="gramEnd"/>
            <w:r w:rsidRPr="00DC377A">
              <w:rPr>
                <w:sz w:val="24"/>
                <w:lang w:val="ru-RU"/>
              </w:rPr>
              <w:t>уктурно</w:t>
            </w:r>
            <w:r w:rsidRPr="00DC377A">
              <w:rPr>
                <w:spacing w:val="1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представлено</w:t>
            </w:r>
            <w:r w:rsidRPr="00DC377A">
              <w:rPr>
                <w:spacing w:val="1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десятью</w:t>
            </w:r>
            <w:r w:rsidRPr="00DC377A">
              <w:rPr>
                <w:spacing w:val="1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модулями</w:t>
            </w:r>
            <w:r w:rsidRPr="00DC377A">
              <w:rPr>
                <w:spacing w:val="-57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(тематическими</w:t>
            </w:r>
            <w:r w:rsidRPr="00DC377A">
              <w:rPr>
                <w:spacing w:val="32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линиями),</w:t>
            </w:r>
            <w:r w:rsidRPr="00DC377A">
              <w:rPr>
                <w:spacing w:val="33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обеспечивающими</w:t>
            </w:r>
            <w:r w:rsidRPr="00DC377A">
              <w:rPr>
                <w:spacing w:val="32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непрерывность</w:t>
            </w:r>
            <w:r w:rsidRPr="00DC377A">
              <w:rPr>
                <w:spacing w:val="32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изучения</w:t>
            </w:r>
            <w:r w:rsidRPr="00DC377A">
              <w:rPr>
                <w:spacing w:val="33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предмета</w:t>
            </w:r>
            <w:r w:rsidRPr="00DC377A">
              <w:rPr>
                <w:spacing w:val="32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на</w:t>
            </w:r>
            <w:r w:rsidRPr="00DC377A">
              <w:rPr>
                <w:spacing w:val="32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уровне</w:t>
            </w:r>
            <w:r w:rsidRPr="00DC377A">
              <w:rPr>
                <w:spacing w:val="32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основного</w:t>
            </w:r>
            <w:r w:rsidRPr="00DC377A">
              <w:rPr>
                <w:spacing w:val="38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общего</w:t>
            </w:r>
          </w:p>
        </w:tc>
      </w:tr>
      <w:tr w:rsidR="00DC377A" w:rsidTr="00CE63E9">
        <w:trPr>
          <w:trHeight w:val="275"/>
        </w:trPr>
        <w:tc>
          <w:tcPr>
            <w:tcW w:w="11880" w:type="dxa"/>
            <w:tcBorders>
              <w:top w:val="nil"/>
              <w:bottom w:val="nil"/>
            </w:tcBorders>
          </w:tcPr>
          <w:p w:rsidR="00DC377A" w:rsidRPr="00DC377A" w:rsidRDefault="00DC377A" w:rsidP="00CE63E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DC377A">
              <w:rPr>
                <w:sz w:val="24"/>
                <w:lang w:val="ru-RU"/>
              </w:rPr>
              <w:t>образования</w:t>
            </w:r>
            <w:r w:rsidRPr="00DC377A">
              <w:rPr>
                <w:spacing w:val="-3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и</w:t>
            </w:r>
            <w:r w:rsidRPr="00DC377A">
              <w:rPr>
                <w:spacing w:val="-3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преемственность</w:t>
            </w:r>
            <w:r w:rsidRPr="00DC377A">
              <w:rPr>
                <w:spacing w:val="-4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учебного</w:t>
            </w:r>
            <w:r w:rsidRPr="00DC377A">
              <w:rPr>
                <w:spacing w:val="-3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процесса</w:t>
            </w:r>
            <w:r w:rsidRPr="00DC377A">
              <w:rPr>
                <w:spacing w:val="-3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на</w:t>
            </w:r>
            <w:r w:rsidRPr="00DC377A">
              <w:rPr>
                <w:spacing w:val="-3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уровне</w:t>
            </w:r>
            <w:r w:rsidRPr="00DC377A">
              <w:rPr>
                <w:spacing w:val="-2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среднего</w:t>
            </w:r>
            <w:r w:rsidRPr="00DC377A">
              <w:rPr>
                <w:spacing w:val="-3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общего</w:t>
            </w:r>
            <w:r w:rsidRPr="00DC377A">
              <w:rPr>
                <w:spacing w:val="-2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образования:</w:t>
            </w:r>
          </w:p>
        </w:tc>
      </w:tr>
      <w:tr w:rsidR="00DC377A" w:rsidTr="00CE63E9">
        <w:trPr>
          <w:trHeight w:val="276"/>
        </w:trPr>
        <w:tc>
          <w:tcPr>
            <w:tcW w:w="11880" w:type="dxa"/>
            <w:tcBorders>
              <w:top w:val="nil"/>
              <w:bottom w:val="nil"/>
            </w:tcBorders>
          </w:tcPr>
          <w:p w:rsidR="00DC377A" w:rsidRPr="00DC377A" w:rsidRDefault="00DC377A" w:rsidP="00CE63E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DC377A">
              <w:rPr>
                <w:sz w:val="24"/>
                <w:lang w:val="ru-RU"/>
              </w:rPr>
              <w:t>модуль</w:t>
            </w:r>
            <w:r w:rsidRPr="00DC377A">
              <w:rPr>
                <w:spacing w:val="-3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№</w:t>
            </w:r>
            <w:r w:rsidRPr="00DC377A">
              <w:rPr>
                <w:spacing w:val="-4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1</w:t>
            </w:r>
            <w:r w:rsidRPr="00DC377A">
              <w:rPr>
                <w:spacing w:val="-3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«Культура</w:t>
            </w:r>
            <w:r w:rsidRPr="00DC377A">
              <w:rPr>
                <w:spacing w:val="-2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безопасности</w:t>
            </w:r>
            <w:r w:rsidRPr="00DC377A">
              <w:rPr>
                <w:spacing w:val="-3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жизнедеятельности</w:t>
            </w:r>
            <w:r w:rsidRPr="00DC377A">
              <w:rPr>
                <w:spacing w:val="-4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в</w:t>
            </w:r>
            <w:r w:rsidRPr="00DC377A">
              <w:rPr>
                <w:spacing w:val="-3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современном</w:t>
            </w:r>
            <w:r w:rsidRPr="00DC377A">
              <w:rPr>
                <w:spacing w:val="-3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обществе»;</w:t>
            </w:r>
          </w:p>
        </w:tc>
      </w:tr>
      <w:tr w:rsidR="00DC377A" w:rsidTr="00CE63E9">
        <w:trPr>
          <w:trHeight w:val="275"/>
        </w:trPr>
        <w:tc>
          <w:tcPr>
            <w:tcW w:w="11880" w:type="dxa"/>
            <w:tcBorders>
              <w:top w:val="nil"/>
              <w:bottom w:val="nil"/>
            </w:tcBorders>
          </w:tcPr>
          <w:p w:rsidR="00DC377A" w:rsidRDefault="00DC377A" w:rsidP="00CE63E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Безопасность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быту</w:t>
            </w:r>
            <w:proofErr w:type="spellEnd"/>
            <w:r>
              <w:rPr>
                <w:sz w:val="24"/>
              </w:rPr>
              <w:t>»;</w:t>
            </w:r>
          </w:p>
        </w:tc>
      </w:tr>
      <w:tr w:rsidR="00DC377A" w:rsidTr="00CE63E9">
        <w:trPr>
          <w:trHeight w:val="275"/>
        </w:trPr>
        <w:tc>
          <w:tcPr>
            <w:tcW w:w="11880" w:type="dxa"/>
            <w:tcBorders>
              <w:top w:val="nil"/>
              <w:bottom w:val="nil"/>
            </w:tcBorders>
          </w:tcPr>
          <w:p w:rsidR="00DC377A" w:rsidRDefault="00DC377A" w:rsidP="00CE63E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Безопасность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транспорте</w:t>
            </w:r>
            <w:proofErr w:type="spellEnd"/>
            <w:r>
              <w:rPr>
                <w:sz w:val="24"/>
              </w:rPr>
              <w:t>»;</w:t>
            </w:r>
          </w:p>
        </w:tc>
      </w:tr>
      <w:tr w:rsidR="00DC377A" w:rsidTr="00CE63E9">
        <w:trPr>
          <w:trHeight w:val="271"/>
        </w:trPr>
        <w:tc>
          <w:tcPr>
            <w:tcW w:w="11880" w:type="dxa"/>
            <w:tcBorders>
              <w:top w:val="nil"/>
            </w:tcBorders>
          </w:tcPr>
          <w:p w:rsidR="00DC377A" w:rsidRDefault="00DC377A" w:rsidP="00CE63E9">
            <w:pPr>
              <w:pStyle w:val="TableParagraph"/>
              <w:spacing w:line="252" w:lineRule="exact"/>
              <w:ind w:left="108"/>
              <w:rPr>
                <w:sz w:val="24"/>
                <w:lang w:val="ru-RU"/>
              </w:rPr>
            </w:pPr>
            <w:r w:rsidRPr="00DC377A">
              <w:rPr>
                <w:sz w:val="24"/>
                <w:lang w:val="ru-RU"/>
              </w:rPr>
              <w:t>модуль</w:t>
            </w:r>
            <w:r w:rsidRPr="00DC377A">
              <w:rPr>
                <w:spacing w:val="-1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№</w:t>
            </w:r>
            <w:r w:rsidRPr="00DC377A">
              <w:rPr>
                <w:spacing w:val="-1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4</w:t>
            </w:r>
            <w:r w:rsidRPr="00DC377A">
              <w:rPr>
                <w:spacing w:val="-1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«Безопасность</w:t>
            </w:r>
            <w:r w:rsidRPr="00DC377A">
              <w:rPr>
                <w:spacing w:val="-1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в</w:t>
            </w:r>
            <w:r w:rsidRPr="00DC377A">
              <w:rPr>
                <w:spacing w:val="-1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общественных местах»;</w:t>
            </w:r>
          </w:p>
          <w:p w:rsidR="00DC377A" w:rsidRDefault="00DC377A" w:rsidP="00DC37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:rsidR="00DC377A" w:rsidRDefault="00DC377A" w:rsidP="00DC377A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:rsidR="00DC377A" w:rsidRDefault="00DC377A" w:rsidP="00DC37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:rsidR="00DC377A" w:rsidRDefault="00DC377A" w:rsidP="00DC37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:rsidR="00DC377A" w:rsidRDefault="00DC377A" w:rsidP="00DC377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DC377A" w:rsidRPr="00DC377A" w:rsidRDefault="00DC377A" w:rsidP="00DC377A">
            <w:pPr>
              <w:pStyle w:val="TableParagraph"/>
              <w:spacing w:line="252" w:lineRule="exact"/>
              <w:ind w:left="108"/>
              <w:rPr>
                <w:sz w:val="24"/>
                <w:lang w:val="ru-RU"/>
              </w:rPr>
            </w:pPr>
            <w:r w:rsidRPr="00DC377A">
              <w:rPr>
                <w:sz w:val="24"/>
                <w:lang w:val="ru-RU"/>
              </w:rPr>
              <w:t>В</w:t>
            </w:r>
            <w:r w:rsidRPr="00DC377A">
              <w:rPr>
                <w:spacing w:val="-2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8—9</w:t>
            </w:r>
            <w:r w:rsidRPr="00DC377A">
              <w:rPr>
                <w:spacing w:val="-2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классах</w:t>
            </w:r>
            <w:r w:rsidRPr="00DC377A">
              <w:rPr>
                <w:spacing w:val="-1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предмет</w:t>
            </w:r>
            <w:r w:rsidRPr="00DC377A">
              <w:rPr>
                <w:spacing w:val="-2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изучается</w:t>
            </w:r>
            <w:r w:rsidRPr="00DC377A">
              <w:rPr>
                <w:spacing w:val="-2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из</w:t>
            </w:r>
            <w:r w:rsidRPr="00DC377A">
              <w:rPr>
                <w:spacing w:val="-3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расчёта</w:t>
            </w:r>
            <w:r w:rsidRPr="00DC377A">
              <w:rPr>
                <w:spacing w:val="-2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1</w:t>
            </w:r>
            <w:r w:rsidRPr="00DC377A">
              <w:rPr>
                <w:spacing w:val="-2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час</w:t>
            </w:r>
            <w:r w:rsidRPr="00DC377A">
              <w:rPr>
                <w:spacing w:val="-1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в</w:t>
            </w:r>
            <w:r w:rsidRPr="00DC377A">
              <w:rPr>
                <w:spacing w:val="-3"/>
                <w:sz w:val="24"/>
                <w:lang w:val="ru-RU"/>
              </w:rPr>
              <w:t xml:space="preserve"> </w:t>
            </w:r>
            <w:r w:rsidRPr="00DC377A">
              <w:rPr>
                <w:sz w:val="24"/>
                <w:lang w:val="ru-RU"/>
              </w:rPr>
              <w:t>неделю</w:t>
            </w:r>
            <w:r w:rsidRPr="00DC377A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>).</w:t>
            </w:r>
          </w:p>
        </w:tc>
      </w:tr>
    </w:tbl>
    <w:p w:rsidR="00DC377A" w:rsidRDefault="00DC377A" w:rsidP="00DC377A">
      <w:pPr>
        <w:pStyle w:val="TableParagraph"/>
        <w:ind w:left="108" w:right="98"/>
        <w:rPr>
          <w:b/>
          <w:sz w:val="24"/>
        </w:rPr>
      </w:pPr>
    </w:p>
    <w:sectPr w:rsidR="00DC377A" w:rsidSect="00EF5125">
      <w:pgSz w:w="11910" w:h="16840" w:code="9"/>
      <w:pgMar w:top="680" w:right="920" w:bottom="1180" w:left="420" w:header="0" w:footer="99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1D"/>
    <w:rsid w:val="003864B7"/>
    <w:rsid w:val="00411705"/>
    <w:rsid w:val="004A1CB8"/>
    <w:rsid w:val="004E1E1D"/>
    <w:rsid w:val="004F7DB0"/>
    <w:rsid w:val="00A26DCB"/>
    <w:rsid w:val="00DC377A"/>
    <w:rsid w:val="00EF5125"/>
    <w:rsid w:val="00F8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1E1D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1E1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E1E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0"/>
    <w:qFormat/>
    <w:rsid w:val="00F87864"/>
    <w:pPr>
      <w:widowControl w:val="0"/>
      <w:autoSpaceDE w:val="0"/>
      <w:autoSpaceDN w:val="0"/>
      <w:spacing w:after="0" w:line="240" w:lineRule="auto"/>
      <w:ind w:left="1564" w:right="156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F87864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864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1E1D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1E1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E1E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0"/>
    <w:qFormat/>
    <w:rsid w:val="00F87864"/>
    <w:pPr>
      <w:widowControl w:val="0"/>
      <w:autoSpaceDE w:val="0"/>
      <w:autoSpaceDN w:val="0"/>
      <w:spacing w:after="0" w:line="240" w:lineRule="auto"/>
      <w:ind w:left="1564" w:right="156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F87864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864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 314</dc:creator>
  <cp:lastModifiedBy>Гость 314</cp:lastModifiedBy>
  <cp:revision>2</cp:revision>
  <dcterms:created xsi:type="dcterms:W3CDTF">2023-11-27T14:34:00Z</dcterms:created>
  <dcterms:modified xsi:type="dcterms:W3CDTF">2023-11-27T14:34:00Z</dcterms:modified>
</cp:coreProperties>
</file>